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B3" w:rsidRDefault="004374B3" w:rsidP="004374B3">
      <w:pPr>
        <w:shd w:val="clear" w:color="auto" w:fill="FFFFFF"/>
        <w:spacing w:before="100" w:beforeAutospacing="1" w:after="100" w:afterAutospacing="1" w:line="240" w:lineRule="auto"/>
        <w:jc w:val="center"/>
        <w:rPr>
          <w:rFonts w:ascii="Arial" w:hAnsi="Arial" w:cs="Arial"/>
          <w:b/>
          <w:bCs/>
          <w:color w:val="CC6633"/>
          <w:sz w:val="25"/>
          <w:szCs w:val="25"/>
          <w:shd w:val="clear" w:color="auto" w:fill="FFFFFF"/>
        </w:rPr>
      </w:pPr>
      <w:proofErr w:type="gramStart"/>
      <w:r>
        <w:rPr>
          <w:rFonts w:ascii="Arial" w:hAnsi="Arial" w:cs="Arial"/>
          <w:b/>
          <w:bCs/>
          <w:color w:val="CC6633"/>
          <w:sz w:val="25"/>
          <w:szCs w:val="25"/>
          <w:shd w:val="clear" w:color="auto" w:fill="FFFFFF"/>
        </w:rPr>
        <w:t>A Rebuttal to</w:t>
      </w:r>
      <w:r>
        <w:rPr>
          <w:rFonts w:ascii="Arial" w:hAnsi="Arial" w:cs="Arial"/>
          <w:b/>
          <w:bCs/>
          <w:color w:val="CC6633"/>
          <w:sz w:val="25"/>
          <w:szCs w:val="25"/>
          <w:shd w:val="clear" w:color="auto" w:fill="FFFFFF"/>
        </w:rPr>
        <w:br/>
        <w:t>“The Top Ten Unfounded Health Scares of 2011 - 4.</w:t>
      </w:r>
      <w:proofErr w:type="gramEnd"/>
      <w:r>
        <w:rPr>
          <w:rFonts w:ascii="Arial" w:hAnsi="Arial" w:cs="Arial"/>
          <w:b/>
          <w:bCs/>
          <w:color w:val="CC6633"/>
          <w:sz w:val="25"/>
          <w:szCs w:val="25"/>
          <w:shd w:val="clear" w:color="auto" w:fill="FFFFFF"/>
        </w:rPr>
        <w:t xml:space="preserve"> Hydraulic Fracturing”</w:t>
      </w:r>
      <w:r>
        <w:rPr>
          <w:rFonts w:ascii="Arial" w:hAnsi="Arial" w:cs="Arial"/>
          <w:b/>
          <w:bCs/>
          <w:color w:val="CC6633"/>
          <w:sz w:val="25"/>
          <w:szCs w:val="25"/>
          <w:shd w:val="clear" w:color="auto" w:fill="FFFFFF"/>
        </w:rPr>
        <w:br/>
        <w:t>ACSH</w:t>
      </w:r>
    </w:p>
    <w:p w:rsidR="004374B3" w:rsidRPr="004374B3" w:rsidRDefault="004374B3" w:rsidP="004374B3">
      <w:pPr>
        <w:shd w:val="clear" w:color="auto" w:fill="FFFFFF"/>
        <w:spacing w:before="100" w:beforeAutospacing="1" w:after="100" w:afterAutospacing="1" w:line="240" w:lineRule="auto"/>
        <w:jc w:val="center"/>
        <w:rPr>
          <w:rFonts w:ascii="Arial" w:hAnsi="Arial" w:cs="Arial"/>
          <w:b/>
          <w:bCs/>
          <w:color w:val="CC6633"/>
          <w:sz w:val="25"/>
          <w:szCs w:val="25"/>
          <w:shd w:val="clear" w:color="auto" w:fill="FFFFFF"/>
        </w:rPr>
      </w:pPr>
      <w:r>
        <w:rPr>
          <w:rFonts w:ascii="Arial" w:hAnsi="Arial" w:cs="Arial"/>
          <w:b/>
          <w:bCs/>
          <w:color w:val="CC6633"/>
          <w:sz w:val="25"/>
          <w:szCs w:val="25"/>
          <w:shd w:val="clear" w:color="auto" w:fill="FFFFFF"/>
        </w:rPr>
        <w:t>Produced for the benefit of the public by</w:t>
      </w:r>
      <w:r>
        <w:rPr>
          <w:rFonts w:ascii="Arial" w:hAnsi="Arial" w:cs="Arial"/>
          <w:b/>
          <w:bCs/>
          <w:color w:val="CC6633"/>
          <w:sz w:val="25"/>
          <w:szCs w:val="25"/>
          <w:shd w:val="clear" w:color="auto" w:fill="FFFFFF"/>
        </w:rPr>
        <w:br/>
        <w:t>Concerned Citizens of Medina County</w:t>
      </w:r>
      <w:r>
        <w:rPr>
          <w:rFonts w:ascii="Arial" w:hAnsi="Arial" w:cs="Arial"/>
          <w:b/>
          <w:bCs/>
          <w:color w:val="CC6633"/>
          <w:sz w:val="25"/>
          <w:szCs w:val="25"/>
          <w:shd w:val="clear" w:color="auto" w:fill="FFFFFF"/>
        </w:rPr>
        <w:br/>
      </w:r>
      <w:r w:rsidRPr="004374B3">
        <w:rPr>
          <w:rFonts w:ascii="Arial" w:hAnsi="Arial" w:cs="Arial"/>
          <w:b/>
          <w:bCs/>
          <w:color w:val="CC6633"/>
          <w:sz w:val="25"/>
          <w:szCs w:val="25"/>
          <w:shd w:val="clear" w:color="auto" w:fill="FFFFFF"/>
        </w:rPr>
        <w:t>fracking.weebly.com</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proofErr w:type="gramStart"/>
      <w:r w:rsidRPr="003510DD">
        <w:rPr>
          <w:rFonts w:ascii="Arial" w:eastAsia="Times New Roman" w:hAnsi="Arial" w:cs="Arial"/>
          <w:b/>
          <w:bCs/>
          <w:color w:val="000000"/>
          <w:sz w:val="24"/>
          <w:szCs w:val="24"/>
        </w:rPr>
        <w:t>4. Hydraulic Fracturing, or “Fracking”</w:t>
      </w:r>
      <w:proofErr w:type="gramEnd"/>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r w:rsidRPr="003510DD">
        <w:rPr>
          <w:rFonts w:ascii="Arial" w:eastAsia="Times New Roman" w:hAnsi="Arial" w:cs="Arial"/>
          <w:b/>
          <w:bCs/>
          <w:color w:val="000000"/>
          <w:sz w:val="24"/>
          <w:szCs w:val="24"/>
        </w:rPr>
        <w:t>The Scare:</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Commonly referred to as “fracking,” hydraulic fracturing consists of using highly pressurized water, mixed with various chemicals, to break through shale rock formations in order to obtain natural gas. Though fracking has </w:t>
      </w:r>
      <w:r w:rsidRPr="00704269">
        <w:rPr>
          <w:rFonts w:ascii="Arial" w:eastAsia="Times New Roman" w:hAnsi="Arial" w:cs="Arial"/>
          <w:color w:val="000000"/>
          <w:sz w:val="24"/>
          <w:szCs w:val="24"/>
          <w:highlight w:val="red"/>
        </w:rPr>
        <w:t>tremendous potential to create many thousands of jobs while</w:t>
      </w:r>
      <w:r w:rsidR="00704269">
        <w:rPr>
          <w:rFonts w:ascii="Arial" w:eastAsia="Times New Roman" w:hAnsi="Arial" w:cs="Arial"/>
          <w:color w:val="000000"/>
          <w:sz w:val="24"/>
          <w:szCs w:val="24"/>
        </w:rPr>
        <w:t xml:space="preserve"> (S1)</w:t>
      </w:r>
      <w:r w:rsidRPr="00A90D79">
        <w:rPr>
          <w:rFonts w:ascii="Arial" w:eastAsia="Times New Roman" w:hAnsi="Arial" w:cs="Arial"/>
          <w:color w:val="000000"/>
          <w:sz w:val="24"/>
          <w:szCs w:val="24"/>
        </w:rPr>
        <w:t xml:space="preserve"> </w:t>
      </w:r>
      <w:r w:rsidRPr="00704269">
        <w:rPr>
          <w:rFonts w:ascii="Arial" w:eastAsia="Times New Roman" w:hAnsi="Arial" w:cs="Arial"/>
          <w:color w:val="000000"/>
          <w:sz w:val="24"/>
          <w:szCs w:val="24"/>
          <w:highlight w:val="red"/>
        </w:rPr>
        <w:t>providing a clean source of energy</w:t>
      </w:r>
      <w:r w:rsidR="00704269">
        <w:rPr>
          <w:rFonts w:ascii="Arial" w:eastAsia="Times New Roman" w:hAnsi="Arial" w:cs="Arial"/>
          <w:color w:val="000000"/>
          <w:sz w:val="24"/>
          <w:szCs w:val="24"/>
        </w:rPr>
        <w:t xml:space="preserve"> (S2)</w:t>
      </w:r>
      <w:r w:rsidRPr="00A90D79">
        <w:rPr>
          <w:rFonts w:ascii="Arial" w:eastAsia="Times New Roman" w:hAnsi="Arial" w:cs="Arial"/>
          <w:color w:val="000000"/>
          <w:sz w:val="24"/>
          <w:szCs w:val="24"/>
        </w:rPr>
        <w:t xml:space="preserve">, environmental activists have mobilized to alarm and misinform the public about the possibility of </w:t>
      </w:r>
      <w:r w:rsidRPr="00704269">
        <w:rPr>
          <w:rFonts w:asciiTheme="minorBidi" w:eastAsia="Times New Roman" w:hAnsiTheme="minorBidi"/>
          <w:color w:val="000000"/>
          <w:sz w:val="24"/>
          <w:szCs w:val="24"/>
        </w:rPr>
        <w:t xml:space="preserve">groundwater contamination, even though </w:t>
      </w:r>
      <w:r w:rsidRPr="00704269">
        <w:rPr>
          <w:rFonts w:asciiTheme="minorBidi" w:eastAsia="Times New Roman" w:hAnsiTheme="minorBidi"/>
          <w:color w:val="000000"/>
          <w:sz w:val="24"/>
          <w:szCs w:val="24"/>
          <w:highlight w:val="red"/>
        </w:rPr>
        <w:t>the evidence does not support </w:t>
      </w:r>
      <w:hyperlink r:id="rId5" w:history="1">
        <w:r w:rsidRPr="00704269">
          <w:rPr>
            <w:rFonts w:asciiTheme="minorBidi" w:eastAsia="Times New Roman" w:hAnsiTheme="minorBidi"/>
            <w:color w:val="006666"/>
            <w:sz w:val="24"/>
            <w:szCs w:val="24"/>
            <w:highlight w:val="red"/>
          </w:rPr>
          <w:t xml:space="preserve">these </w:t>
        </w:r>
        <w:proofErr w:type="gramStart"/>
        <w:r w:rsidRPr="00704269">
          <w:rPr>
            <w:rFonts w:asciiTheme="minorBidi" w:eastAsia="Times New Roman" w:hAnsiTheme="minorBidi"/>
            <w:color w:val="006666"/>
            <w:sz w:val="24"/>
            <w:szCs w:val="24"/>
            <w:highlight w:val="red"/>
          </w:rPr>
          <w:t>claims</w:t>
        </w:r>
        <w:proofErr w:type="gramEnd"/>
      </w:hyperlink>
      <w:r w:rsidR="00704269" w:rsidRPr="00704269">
        <w:rPr>
          <w:rFonts w:asciiTheme="minorBidi" w:hAnsiTheme="minorBidi"/>
          <w:sz w:val="24"/>
          <w:szCs w:val="24"/>
        </w:rPr>
        <w:t>(S3)</w:t>
      </w:r>
      <w:r w:rsidRPr="00704269">
        <w:rPr>
          <w:rFonts w:asciiTheme="minorBidi" w:eastAsia="Times New Roman" w:hAnsiTheme="minorBidi"/>
          <w:color w:val="000000"/>
          <w:sz w:val="24"/>
          <w:szCs w:val="24"/>
        </w:rPr>
        <w:t>.</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r w:rsidRPr="003510DD">
        <w:rPr>
          <w:rFonts w:ascii="Arial" w:eastAsia="Times New Roman" w:hAnsi="Arial" w:cs="Arial"/>
          <w:b/>
          <w:bCs/>
          <w:color w:val="000000"/>
          <w:sz w:val="24"/>
          <w:szCs w:val="24"/>
        </w:rPr>
        <w:t>Origin of the Scare:</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A</w:t>
      </w:r>
      <w:r w:rsidRPr="003510DD">
        <w:rPr>
          <w:rFonts w:ascii="Arial" w:eastAsia="Times New Roman" w:hAnsi="Arial" w:cs="Arial"/>
          <w:color w:val="000000"/>
          <w:sz w:val="24"/>
          <w:szCs w:val="24"/>
        </w:rPr>
        <w:t> </w:t>
      </w:r>
      <w:hyperlink r:id="rId6" w:history="1">
        <w:r w:rsidRPr="003510DD">
          <w:rPr>
            <w:rFonts w:ascii="Arial" w:eastAsia="Times New Roman" w:hAnsi="Arial" w:cs="Arial"/>
            <w:color w:val="006666"/>
            <w:sz w:val="24"/>
            <w:szCs w:val="24"/>
          </w:rPr>
          <w:t>report written in April</w:t>
        </w:r>
      </w:hyperlink>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by Representatives</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Henry A. Waxman</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of California, Edward J. Markey of Massachusetts, and Diana DeGette of Colorado, faulted gas and oil companies for, at times, “injecting fluids containing chemicals that they themselves cannot identify.” Commissioned by the House Energy and Commerce Committee, the report also alleged that 14 of the nation's most active hydraulic fracturing companies have used 866 million gallons of hydraulic fracturing products — not including water. </w:t>
      </w:r>
      <w:r w:rsidRPr="00704269">
        <w:rPr>
          <w:rFonts w:ascii="Arial" w:eastAsia="Times New Roman" w:hAnsi="Arial" w:cs="Arial"/>
          <w:color w:val="000000"/>
          <w:sz w:val="24"/>
          <w:szCs w:val="24"/>
          <w:highlight w:val="red"/>
        </w:rPr>
        <w:t>More than 650 of these products</w:t>
      </w:r>
      <w:r w:rsidR="00704269">
        <w:rPr>
          <w:rFonts w:ascii="Arial" w:eastAsia="Times New Roman" w:hAnsi="Arial" w:cs="Arial"/>
          <w:color w:val="000000"/>
          <w:sz w:val="24"/>
          <w:szCs w:val="24"/>
        </w:rPr>
        <w:t xml:space="preserve"> (S4)</w:t>
      </w:r>
      <w:r w:rsidRPr="00A90D79">
        <w:rPr>
          <w:rFonts w:ascii="Arial" w:eastAsia="Times New Roman" w:hAnsi="Arial" w:cs="Arial"/>
          <w:color w:val="000000"/>
          <w:sz w:val="24"/>
          <w:szCs w:val="24"/>
        </w:rPr>
        <w:t>, the report claimed, contained chemicals that are either known or possible human carcinogens, are regulated under the Safe Drinking Water Act, or are listed as hazardous air pollutants.</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r w:rsidRPr="003510DD">
        <w:rPr>
          <w:rFonts w:ascii="Arial" w:eastAsia="Times New Roman" w:hAnsi="Arial" w:cs="Arial"/>
          <w:b/>
          <w:bCs/>
          <w:color w:val="000000"/>
          <w:sz w:val="24"/>
          <w:szCs w:val="24"/>
        </w:rPr>
        <w:t>Media Coverage:</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Following the release of the House report, the notoriously alarmist</w:t>
      </w:r>
      <w:r w:rsidRPr="003510DD">
        <w:rPr>
          <w:rFonts w:ascii="Arial" w:eastAsia="Times New Roman" w:hAnsi="Arial" w:cs="Arial"/>
          <w:color w:val="000000"/>
          <w:sz w:val="24"/>
          <w:szCs w:val="24"/>
        </w:rPr>
        <w:t> </w:t>
      </w:r>
      <w:r w:rsidRPr="00A90D79">
        <w:rPr>
          <w:rFonts w:ascii="Arial" w:eastAsia="Times New Roman" w:hAnsi="Arial" w:cs="Arial"/>
          <w:i/>
          <w:iCs/>
          <w:color w:val="000000"/>
          <w:sz w:val="24"/>
          <w:szCs w:val="24"/>
        </w:rPr>
        <w:t>New York Times</w:t>
      </w:r>
      <w:r w:rsidRPr="003510DD">
        <w:rPr>
          <w:rFonts w:ascii="Arial" w:eastAsia="Times New Roman" w:hAnsi="Arial" w:cs="Arial"/>
          <w:i/>
          <w:iCs/>
          <w:color w:val="000000"/>
          <w:sz w:val="24"/>
          <w:szCs w:val="24"/>
        </w:rPr>
        <w:t> </w:t>
      </w:r>
      <w:r w:rsidRPr="00A90D79">
        <w:rPr>
          <w:rFonts w:ascii="Arial" w:eastAsia="Times New Roman" w:hAnsi="Arial" w:cs="Arial"/>
          <w:color w:val="000000"/>
          <w:sz w:val="24"/>
          <w:szCs w:val="24"/>
        </w:rPr>
        <w:t xml:space="preserve">reporter Ian </w:t>
      </w:r>
      <w:proofErr w:type="spellStart"/>
      <w:r w:rsidRPr="00A90D79">
        <w:rPr>
          <w:rFonts w:ascii="Arial" w:eastAsia="Times New Roman" w:hAnsi="Arial" w:cs="Arial"/>
          <w:color w:val="000000"/>
          <w:sz w:val="24"/>
          <w:szCs w:val="24"/>
        </w:rPr>
        <w:t>Urbina</w:t>
      </w:r>
      <w:proofErr w:type="spellEnd"/>
      <w:r w:rsidRPr="00A90D79">
        <w:rPr>
          <w:rFonts w:ascii="Arial" w:eastAsia="Times New Roman" w:hAnsi="Arial" w:cs="Arial"/>
          <w:color w:val="000000"/>
          <w:sz w:val="24"/>
          <w:szCs w:val="24"/>
        </w:rPr>
        <w:t> began to devote himself to finding ways to upset readers about fracking. Among other claims, he asserted</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that chemicals used during natural gas extraction may ultimately end up in our drinking water. </w:t>
      </w:r>
      <w:proofErr w:type="spellStart"/>
      <w:r w:rsidRPr="00A90D79">
        <w:rPr>
          <w:rFonts w:ascii="Arial" w:eastAsia="Times New Roman" w:hAnsi="Arial" w:cs="Arial"/>
          <w:color w:val="000000"/>
          <w:sz w:val="24"/>
          <w:szCs w:val="24"/>
        </w:rPr>
        <w:t>Urbina</w:t>
      </w:r>
      <w:proofErr w:type="spellEnd"/>
      <w:r w:rsidRPr="00A90D79">
        <w:rPr>
          <w:rFonts w:ascii="Arial" w:eastAsia="Times New Roman" w:hAnsi="Arial" w:cs="Arial"/>
          <w:color w:val="000000"/>
          <w:sz w:val="24"/>
          <w:szCs w:val="24"/>
        </w:rPr>
        <w:t xml:space="preserve"> even cited a previous report by the equally alarmist Environmental Working Group, claiming that benzene levels in fracking ingredients were as much as 93 times higher than those found in diesel fuel.</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proofErr w:type="spellStart"/>
      <w:r w:rsidRPr="00A90D79">
        <w:rPr>
          <w:rFonts w:ascii="Arial" w:eastAsia="Times New Roman" w:hAnsi="Arial" w:cs="Arial"/>
          <w:color w:val="000000"/>
          <w:sz w:val="24"/>
          <w:szCs w:val="24"/>
        </w:rPr>
        <w:t>Urbina</w:t>
      </w:r>
      <w:proofErr w:type="spellEnd"/>
      <w:r w:rsidRPr="00A90D79">
        <w:rPr>
          <w:rFonts w:ascii="Arial" w:eastAsia="Times New Roman" w:hAnsi="Arial" w:cs="Arial"/>
          <w:color w:val="000000"/>
          <w:sz w:val="24"/>
          <w:szCs w:val="24"/>
        </w:rPr>
        <w:t xml:space="preserve"> was also responsible for an entire</w:t>
      </w:r>
      <w:r w:rsidRPr="003510DD">
        <w:rPr>
          <w:rFonts w:ascii="Arial" w:eastAsia="Times New Roman" w:hAnsi="Arial" w:cs="Arial"/>
          <w:color w:val="000000"/>
          <w:sz w:val="24"/>
          <w:szCs w:val="24"/>
        </w:rPr>
        <w:t> </w:t>
      </w:r>
      <w:hyperlink r:id="rId7" w:history="1">
        <w:r w:rsidRPr="003510DD">
          <w:rPr>
            <w:rFonts w:ascii="Arial" w:eastAsia="Times New Roman" w:hAnsi="Arial" w:cs="Arial"/>
            <w:color w:val="006666"/>
            <w:sz w:val="24"/>
            <w:szCs w:val="24"/>
          </w:rPr>
          <w:t>anti-fracking series</w:t>
        </w:r>
      </w:hyperlink>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in</w:t>
      </w:r>
      <w:r w:rsidRPr="003510DD">
        <w:rPr>
          <w:rFonts w:ascii="Arial" w:eastAsia="Times New Roman" w:hAnsi="Arial" w:cs="Arial"/>
          <w:color w:val="000000"/>
          <w:sz w:val="24"/>
          <w:szCs w:val="24"/>
        </w:rPr>
        <w:t> </w:t>
      </w:r>
      <w:r w:rsidRPr="00A90D79">
        <w:rPr>
          <w:rFonts w:ascii="Arial" w:eastAsia="Times New Roman" w:hAnsi="Arial" w:cs="Arial"/>
          <w:i/>
          <w:iCs/>
          <w:color w:val="000000"/>
          <w:sz w:val="24"/>
          <w:szCs w:val="24"/>
        </w:rPr>
        <w:t>The Times</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called “Drilling Down,” which examined the risks of natural gas drilling. In one of his pieces (“A Tainted Water Well, and Concern There May Be More”), </w:t>
      </w:r>
      <w:proofErr w:type="spellStart"/>
      <w:r w:rsidRPr="00A90D79">
        <w:rPr>
          <w:rFonts w:ascii="Arial" w:eastAsia="Times New Roman" w:hAnsi="Arial" w:cs="Arial"/>
          <w:color w:val="000000"/>
          <w:sz w:val="24"/>
          <w:szCs w:val="24"/>
        </w:rPr>
        <w:t>Urbina</w:t>
      </w:r>
      <w:proofErr w:type="spellEnd"/>
      <w:r w:rsidRPr="00A90D79">
        <w:rPr>
          <w:rFonts w:ascii="Arial" w:eastAsia="Times New Roman" w:hAnsi="Arial" w:cs="Arial"/>
          <w:color w:val="000000"/>
          <w:sz w:val="24"/>
          <w:szCs w:val="24"/>
        </w:rPr>
        <w:t xml:space="preserve"> accused energy companies of keeping instances of contaminated water wells hidden, especially from the Environmental Protection Agency (EPA). Yet such claims are unsubstantiated. In fact, numerous academic, federal, and state investigators have conducted extensive research on groundwater contamination issues and have found that drinking water contamination from fracking</w:t>
      </w:r>
      <w:r w:rsidRPr="003510DD">
        <w:rPr>
          <w:rFonts w:ascii="Arial" w:eastAsia="Times New Roman" w:hAnsi="Arial" w:cs="Arial"/>
          <w:color w:val="000000"/>
          <w:sz w:val="24"/>
          <w:szCs w:val="24"/>
        </w:rPr>
        <w:t> </w:t>
      </w:r>
      <w:r w:rsidRPr="00704269">
        <w:rPr>
          <w:rFonts w:ascii="Arial" w:eastAsia="Times New Roman" w:hAnsi="Arial" w:cs="Arial"/>
          <w:color w:val="000000"/>
          <w:sz w:val="24"/>
          <w:szCs w:val="24"/>
          <w:highlight w:val="red"/>
        </w:rPr>
        <w:t>has not been documented</w:t>
      </w:r>
      <w:r w:rsidR="00704269">
        <w:rPr>
          <w:rFonts w:ascii="Arial" w:eastAsia="Times New Roman" w:hAnsi="Arial" w:cs="Arial"/>
          <w:color w:val="000000"/>
          <w:sz w:val="24"/>
          <w:szCs w:val="24"/>
        </w:rPr>
        <w:t xml:space="preserve"> (S5)</w:t>
      </w:r>
      <w:r w:rsidRPr="00A90D79">
        <w:rPr>
          <w:rFonts w:ascii="Arial" w:eastAsia="Times New Roman" w:hAnsi="Arial" w:cs="Arial"/>
          <w:color w:val="000000"/>
          <w:sz w:val="24"/>
          <w:szCs w:val="24"/>
        </w:rPr>
        <w:t xml:space="preserve">, and its </w:t>
      </w:r>
      <w:r w:rsidRPr="00704269">
        <w:rPr>
          <w:rFonts w:ascii="Arial" w:eastAsia="Times New Roman" w:hAnsi="Arial" w:cs="Arial"/>
          <w:color w:val="000000"/>
          <w:sz w:val="24"/>
          <w:szCs w:val="24"/>
          <w:highlight w:val="red"/>
        </w:rPr>
        <w:t>future occurrence is highly improbable</w:t>
      </w:r>
      <w:r w:rsidR="00704269">
        <w:rPr>
          <w:rFonts w:ascii="Arial" w:eastAsia="Times New Roman" w:hAnsi="Arial" w:cs="Arial"/>
          <w:color w:val="000000"/>
          <w:sz w:val="24"/>
          <w:szCs w:val="24"/>
        </w:rPr>
        <w:t xml:space="preserve"> (S6)</w:t>
      </w:r>
      <w:r w:rsidRPr="00A90D79">
        <w:rPr>
          <w:rFonts w:ascii="Arial" w:eastAsia="Times New Roman" w:hAnsi="Arial" w:cs="Arial"/>
          <w:color w:val="000000"/>
          <w:sz w:val="24"/>
          <w:szCs w:val="24"/>
        </w:rPr>
        <w:t>.</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r w:rsidRPr="00A90D79">
        <w:rPr>
          <w:rFonts w:ascii="Arial" w:eastAsia="Times New Roman" w:hAnsi="Arial" w:cs="Arial"/>
          <w:color w:val="000000"/>
          <w:sz w:val="24"/>
          <w:szCs w:val="24"/>
        </w:rPr>
        <w:lastRenderedPageBreak/>
        <w:t>Much of the current fracking controversy was spurred by the 2010 film</w:t>
      </w:r>
      <w:r w:rsidRPr="003510DD">
        <w:rPr>
          <w:rFonts w:ascii="Arial" w:eastAsia="Times New Roman" w:hAnsi="Arial" w:cs="Arial"/>
          <w:color w:val="000000"/>
          <w:sz w:val="24"/>
          <w:szCs w:val="24"/>
        </w:rPr>
        <w:t> </w:t>
      </w:r>
      <w:hyperlink r:id="rId8" w:history="1">
        <w:r w:rsidRPr="003510DD">
          <w:rPr>
            <w:rFonts w:ascii="Arial" w:eastAsia="Times New Roman" w:hAnsi="Arial" w:cs="Arial"/>
            <w:color w:val="006666"/>
            <w:sz w:val="24"/>
            <w:szCs w:val="24"/>
          </w:rPr>
          <w:t>“</w:t>
        </w:r>
        <w:proofErr w:type="spellStart"/>
        <w:r w:rsidRPr="003510DD">
          <w:rPr>
            <w:rFonts w:ascii="Arial" w:eastAsia="Times New Roman" w:hAnsi="Arial" w:cs="Arial"/>
            <w:color w:val="006666"/>
            <w:sz w:val="24"/>
            <w:szCs w:val="24"/>
          </w:rPr>
          <w:t>Gasland</w:t>
        </w:r>
        <w:proofErr w:type="spellEnd"/>
        <w:r w:rsidRPr="003510DD">
          <w:rPr>
            <w:rFonts w:ascii="Arial" w:eastAsia="Times New Roman" w:hAnsi="Arial" w:cs="Arial"/>
            <w:color w:val="006666"/>
            <w:sz w:val="24"/>
            <w:szCs w:val="24"/>
          </w:rPr>
          <w:t>,”</w:t>
        </w:r>
      </w:hyperlink>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a documentary that criticizes the natural gas drilling process. One of the movie’s signature moments shows a Colorado landowner setting his tap water on fire, an </w:t>
      </w:r>
      <w:r w:rsidRPr="00704269">
        <w:rPr>
          <w:rFonts w:ascii="Arial" w:eastAsia="Times New Roman" w:hAnsi="Arial" w:cs="Arial"/>
          <w:color w:val="000000"/>
          <w:sz w:val="24"/>
          <w:szCs w:val="24"/>
          <w:highlight w:val="red"/>
        </w:rPr>
        <w:t>improbable</w:t>
      </w:r>
      <w:r w:rsidR="00704269">
        <w:rPr>
          <w:rFonts w:ascii="Arial" w:eastAsia="Times New Roman" w:hAnsi="Arial" w:cs="Arial"/>
          <w:color w:val="000000"/>
          <w:sz w:val="24"/>
          <w:szCs w:val="24"/>
        </w:rPr>
        <w:t xml:space="preserve"> (S7)</w:t>
      </w:r>
      <w:r w:rsidRPr="00A90D79">
        <w:rPr>
          <w:rFonts w:ascii="Arial" w:eastAsia="Times New Roman" w:hAnsi="Arial" w:cs="Arial"/>
          <w:color w:val="000000"/>
          <w:sz w:val="24"/>
          <w:szCs w:val="24"/>
        </w:rPr>
        <w:t xml:space="preserve"> but dramatic scene that has further fueled anti-fracking sentiments. The film's claims were so egregious, however, that the Colorado Oil and Gas Conservation Commission was compelled to set the record straight by publishing an information sheet that corrects the film's misleading depictions.</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r w:rsidRPr="003510DD">
        <w:rPr>
          <w:rFonts w:ascii="Arial" w:eastAsia="Times New Roman" w:hAnsi="Arial" w:cs="Arial"/>
          <w:b/>
          <w:bCs/>
          <w:color w:val="000000"/>
          <w:sz w:val="24"/>
          <w:szCs w:val="24"/>
        </w:rPr>
        <w:t>ACSH Perspective:</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Though environmental activists claim that fracking leads to the contamination of drinking water with chemicals such as benzene, ACSH’s Dr. Gilbert Ross contends that “carcinogenic effects associated with benzene come from studies of high-exposure occupational workers. This has little or </w:t>
      </w:r>
      <w:r w:rsidRPr="00704269">
        <w:rPr>
          <w:rFonts w:ascii="Arial" w:eastAsia="Times New Roman" w:hAnsi="Arial" w:cs="Arial"/>
          <w:color w:val="000000"/>
          <w:sz w:val="24"/>
          <w:szCs w:val="24"/>
          <w:highlight w:val="red"/>
        </w:rPr>
        <w:t xml:space="preserve">nothing to do with the traces of benzene present in </w:t>
      </w:r>
      <w:proofErr w:type="spellStart"/>
      <w:r w:rsidRPr="00704269">
        <w:rPr>
          <w:rFonts w:ascii="Arial" w:eastAsia="Times New Roman" w:hAnsi="Arial" w:cs="Arial"/>
          <w:color w:val="000000"/>
          <w:sz w:val="24"/>
          <w:szCs w:val="24"/>
          <w:highlight w:val="red"/>
        </w:rPr>
        <w:t>hydrofracking</w:t>
      </w:r>
      <w:proofErr w:type="spellEnd"/>
      <w:r w:rsidRPr="00704269">
        <w:rPr>
          <w:rFonts w:ascii="Arial" w:eastAsia="Times New Roman" w:hAnsi="Arial" w:cs="Arial"/>
          <w:color w:val="000000"/>
          <w:sz w:val="24"/>
          <w:szCs w:val="24"/>
          <w:highlight w:val="red"/>
        </w:rPr>
        <w:t xml:space="preserve"> liquids</w:t>
      </w:r>
      <w:r w:rsidR="00704269">
        <w:rPr>
          <w:rFonts w:ascii="Arial" w:eastAsia="Times New Roman" w:hAnsi="Arial" w:cs="Arial"/>
          <w:color w:val="000000"/>
          <w:sz w:val="24"/>
          <w:szCs w:val="24"/>
        </w:rPr>
        <w:t xml:space="preserve"> (S8)</w:t>
      </w:r>
      <w:r w:rsidRPr="00A90D79">
        <w:rPr>
          <w:rFonts w:ascii="Arial" w:eastAsia="Times New Roman" w:hAnsi="Arial" w:cs="Arial"/>
          <w:color w:val="000000"/>
          <w:sz w:val="24"/>
          <w:szCs w:val="24"/>
        </w:rPr>
        <w:t xml:space="preserve">, let alone the hypothetical amounts that might conceivably migrate from shale gas deposits to drinking water. To deny Americans the possibility of plentiful, cheap, and safe natural gas because of hyper-precautionary fears about ‘toxic and carcinogenic’ chemicals from </w:t>
      </w:r>
      <w:proofErr w:type="spellStart"/>
      <w:r w:rsidRPr="00A90D79">
        <w:rPr>
          <w:rFonts w:ascii="Arial" w:eastAsia="Times New Roman" w:hAnsi="Arial" w:cs="Arial"/>
          <w:color w:val="000000"/>
          <w:sz w:val="24"/>
          <w:szCs w:val="24"/>
        </w:rPr>
        <w:t>hydrofracking</w:t>
      </w:r>
      <w:proofErr w:type="spellEnd"/>
      <w:r w:rsidRPr="00A90D79">
        <w:rPr>
          <w:rFonts w:ascii="Arial" w:eastAsia="Times New Roman" w:hAnsi="Arial" w:cs="Arial"/>
          <w:color w:val="000000"/>
          <w:sz w:val="24"/>
          <w:szCs w:val="24"/>
        </w:rPr>
        <w:t xml:space="preserve"> fluid seems terribly irresponsible.”</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r w:rsidRPr="00A90D79">
        <w:rPr>
          <w:rFonts w:ascii="Arial" w:eastAsia="Times New Roman" w:hAnsi="Arial" w:cs="Arial"/>
          <w:color w:val="000000"/>
          <w:sz w:val="24"/>
          <w:szCs w:val="24"/>
        </w:rPr>
        <w:t>Indeed, even New York Governor Andrew Cuomo sees the vast potential that fracking has: His administration took steps to overturn a hydraulic fracturing moratorium in June that would allow the process to continue on private lands, thus opening New York to one of the fastest-growing areas of the energy industry.</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The N.Y. State Department of Environmental Conservation is scheduled to release proposed rules governing fracking processes early in 2012.</w:t>
      </w:r>
    </w:p>
    <w:p w:rsidR="00A90D79" w:rsidRPr="00A90D79" w:rsidRDefault="00A90D79" w:rsidP="00A90D79">
      <w:pPr>
        <w:shd w:val="clear" w:color="auto" w:fill="FFFFFF"/>
        <w:spacing w:before="100" w:beforeAutospacing="1" w:after="100" w:afterAutospacing="1" w:line="240" w:lineRule="auto"/>
        <w:rPr>
          <w:rFonts w:ascii="Arial" w:eastAsia="Times New Roman" w:hAnsi="Arial" w:cs="Arial"/>
          <w:color w:val="000000"/>
          <w:sz w:val="24"/>
          <w:szCs w:val="24"/>
        </w:rPr>
      </w:pPr>
      <w:r w:rsidRPr="003510DD">
        <w:rPr>
          <w:rFonts w:ascii="Arial" w:eastAsia="Times New Roman" w:hAnsi="Arial" w:cs="Arial"/>
          <w:b/>
          <w:bCs/>
          <w:color w:val="000000"/>
          <w:sz w:val="24"/>
          <w:szCs w:val="24"/>
        </w:rPr>
        <w:t>The Bottom Line:</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Hydraulic fracturing has real potential to become a vital source of energy that has the ability to create </w:t>
      </w:r>
      <w:r w:rsidRPr="00704269">
        <w:rPr>
          <w:rFonts w:ascii="Arial" w:eastAsia="Times New Roman" w:hAnsi="Arial" w:cs="Arial"/>
          <w:color w:val="000000"/>
          <w:sz w:val="24"/>
          <w:szCs w:val="24"/>
          <w:highlight w:val="red"/>
        </w:rPr>
        <w:t>hundreds of thousands of jobs</w:t>
      </w:r>
      <w:r w:rsidR="00704269">
        <w:rPr>
          <w:rFonts w:ascii="Arial" w:eastAsia="Times New Roman" w:hAnsi="Arial" w:cs="Arial"/>
          <w:color w:val="000000"/>
          <w:sz w:val="24"/>
          <w:szCs w:val="24"/>
        </w:rPr>
        <w:t xml:space="preserve"> (S9)</w:t>
      </w:r>
      <w:r w:rsidRPr="00A90D79">
        <w:rPr>
          <w:rFonts w:ascii="Arial" w:eastAsia="Times New Roman" w:hAnsi="Arial" w:cs="Arial"/>
          <w:color w:val="000000"/>
          <w:sz w:val="24"/>
          <w:szCs w:val="24"/>
        </w:rPr>
        <w:t xml:space="preserve">, which are especially necessary in our current economic slump. While fears of environmental degradation are hypothetical, and </w:t>
      </w:r>
      <w:r w:rsidRPr="00704269">
        <w:rPr>
          <w:rFonts w:ascii="Arial" w:eastAsia="Times New Roman" w:hAnsi="Arial" w:cs="Arial"/>
          <w:color w:val="000000"/>
          <w:sz w:val="24"/>
          <w:szCs w:val="24"/>
          <w:highlight w:val="red"/>
        </w:rPr>
        <w:t>water contamination from fracking is highly unlikely</w:t>
      </w:r>
      <w:r w:rsidR="00704269">
        <w:rPr>
          <w:rFonts w:ascii="Arial" w:eastAsia="Times New Roman" w:hAnsi="Arial" w:cs="Arial"/>
          <w:color w:val="000000"/>
          <w:sz w:val="24"/>
          <w:szCs w:val="24"/>
        </w:rPr>
        <w:t xml:space="preserve"> (S10)</w:t>
      </w:r>
      <w:r w:rsidRPr="00A90D79">
        <w:rPr>
          <w:rFonts w:ascii="Arial" w:eastAsia="Times New Roman" w:hAnsi="Arial" w:cs="Arial"/>
          <w:color w:val="000000"/>
          <w:sz w:val="24"/>
          <w:szCs w:val="24"/>
        </w:rPr>
        <w:t xml:space="preserve">, there is no doubt that this process </w:t>
      </w:r>
      <w:r w:rsidRPr="00704269">
        <w:rPr>
          <w:rFonts w:ascii="Arial" w:eastAsia="Times New Roman" w:hAnsi="Arial" w:cs="Arial"/>
          <w:color w:val="000000"/>
          <w:sz w:val="24"/>
          <w:szCs w:val="24"/>
          <w:highlight w:val="red"/>
        </w:rPr>
        <w:t>can sustain our energy requirements</w:t>
      </w:r>
      <w:r w:rsidR="00704269">
        <w:rPr>
          <w:rFonts w:ascii="Arial" w:eastAsia="Times New Roman" w:hAnsi="Arial" w:cs="Arial"/>
          <w:color w:val="000000"/>
          <w:sz w:val="24"/>
          <w:szCs w:val="24"/>
        </w:rPr>
        <w:t xml:space="preserve"> (S11) </w:t>
      </w:r>
      <w:r w:rsidRPr="00A90D79">
        <w:rPr>
          <w:rFonts w:ascii="Arial" w:eastAsia="Times New Roman" w:hAnsi="Arial" w:cs="Arial"/>
          <w:color w:val="000000"/>
          <w:sz w:val="24"/>
          <w:szCs w:val="24"/>
        </w:rPr>
        <w:t>while dramatically reducing our reliance on foreign oil and domestic coal, goals that the anti-fracking movement presumably favors.</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Perhaps the anti-fracking activists should consider the damage that results from avoiding fracking — </w:t>
      </w:r>
      <w:r w:rsidRPr="00704269">
        <w:rPr>
          <w:rFonts w:ascii="Arial" w:eastAsia="Times New Roman" w:hAnsi="Arial" w:cs="Arial"/>
          <w:color w:val="000000"/>
          <w:sz w:val="24"/>
          <w:szCs w:val="24"/>
          <w:highlight w:val="red"/>
        </w:rPr>
        <w:t>more pollution from, and reliance upon, foreign oil</w:t>
      </w:r>
      <w:r w:rsidR="00704269">
        <w:rPr>
          <w:rFonts w:ascii="Arial" w:eastAsia="Times New Roman" w:hAnsi="Arial" w:cs="Arial"/>
          <w:color w:val="000000"/>
          <w:sz w:val="24"/>
          <w:szCs w:val="24"/>
        </w:rPr>
        <w:t xml:space="preserve"> (S12)</w:t>
      </w:r>
      <w:r w:rsidRPr="00A90D79">
        <w:rPr>
          <w:rFonts w:ascii="Arial" w:eastAsia="Times New Roman" w:hAnsi="Arial" w:cs="Arial"/>
          <w:color w:val="000000"/>
          <w:sz w:val="24"/>
          <w:szCs w:val="24"/>
        </w:rPr>
        <w:t>.</w:t>
      </w:r>
    </w:p>
    <w:p w:rsidR="00100BB7" w:rsidRDefault="00A90D79" w:rsidP="00903422">
      <w:pPr>
        <w:shd w:val="clear" w:color="auto" w:fill="FFFFFF"/>
        <w:spacing w:before="100" w:beforeAutospacing="1" w:after="100" w:afterAutospacing="1" w:line="240" w:lineRule="auto"/>
        <w:rPr>
          <w:rFonts w:ascii="Arial" w:eastAsia="Times New Roman" w:hAnsi="Arial" w:cs="Arial"/>
          <w:color w:val="000000"/>
          <w:sz w:val="24"/>
          <w:szCs w:val="24"/>
        </w:rPr>
      </w:pPr>
      <w:r w:rsidRPr="00A90D79">
        <w:rPr>
          <w:rFonts w:ascii="Arial" w:eastAsia="Times New Roman" w:hAnsi="Arial" w:cs="Arial"/>
          <w:color w:val="000000"/>
          <w:sz w:val="24"/>
          <w:szCs w:val="24"/>
        </w:rPr>
        <w:t xml:space="preserve">Simply put, hydraulic fracturing has been </w:t>
      </w:r>
      <w:r w:rsidRPr="00704269">
        <w:rPr>
          <w:rFonts w:ascii="Arial" w:eastAsia="Times New Roman" w:hAnsi="Arial" w:cs="Arial"/>
          <w:color w:val="000000"/>
          <w:sz w:val="24"/>
          <w:szCs w:val="24"/>
          <w:highlight w:val="red"/>
        </w:rPr>
        <w:t>safely used in oil and gas production for the past 60 years</w:t>
      </w:r>
      <w:r w:rsidR="00704269">
        <w:rPr>
          <w:rFonts w:ascii="Arial" w:eastAsia="Times New Roman" w:hAnsi="Arial" w:cs="Arial"/>
          <w:color w:val="000000"/>
          <w:sz w:val="24"/>
          <w:szCs w:val="24"/>
        </w:rPr>
        <w:t xml:space="preserve"> (S13)</w:t>
      </w:r>
      <w:r w:rsidRPr="00A90D79">
        <w:rPr>
          <w:rFonts w:ascii="Arial" w:eastAsia="Times New Roman" w:hAnsi="Arial" w:cs="Arial"/>
          <w:color w:val="000000"/>
          <w:sz w:val="24"/>
          <w:szCs w:val="24"/>
        </w:rPr>
        <w:t xml:space="preserve">; to ban it now would be an economically and scientifically imprudent </w:t>
      </w:r>
      <w:proofErr w:type="spellStart"/>
      <w:r w:rsidRPr="00A90D79">
        <w:rPr>
          <w:rFonts w:ascii="Arial" w:eastAsia="Times New Roman" w:hAnsi="Arial" w:cs="Arial"/>
          <w:color w:val="000000"/>
          <w:sz w:val="24"/>
          <w:szCs w:val="24"/>
        </w:rPr>
        <w:t>decision.Even</w:t>
      </w:r>
      <w:proofErr w:type="spellEnd"/>
      <w:r w:rsidRPr="00A90D79">
        <w:rPr>
          <w:rFonts w:ascii="Arial" w:eastAsia="Times New Roman" w:hAnsi="Arial" w:cs="Arial"/>
          <w:color w:val="000000"/>
          <w:sz w:val="24"/>
          <w:szCs w:val="24"/>
        </w:rPr>
        <w:t xml:space="preserve"> President Barack Obama’s EPA administrator,</w:t>
      </w:r>
      <w:r w:rsidRPr="003510DD">
        <w:rPr>
          <w:rFonts w:ascii="Arial" w:eastAsia="Times New Roman" w:hAnsi="Arial" w:cs="Arial"/>
          <w:color w:val="000000"/>
          <w:sz w:val="24"/>
          <w:szCs w:val="24"/>
        </w:rPr>
        <w:t> </w:t>
      </w:r>
      <w:hyperlink r:id="rId9" w:history="1">
        <w:r w:rsidRPr="003510DD">
          <w:rPr>
            <w:rFonts w:ascii="Arial" w:eastAsia="Times New Roman" w:hAnsi="Arial" w:cs="Arial"/>
            <w:color w:val="006666"/>
            <w:sz w:val="24"/>
            <w:szCs w:val="24"/>
          </w:rPr>
          <w:t>Lisa Jackson</w:t>
        </w:r>
      </w:hyperlink>
      <w:r w:rsidRPr="00A90D79">
        <w:rPr>
          <w:rFonts w:ascii="Arial" w:eastAsia="Times New Roman" w:hAnsi="Arial" w:cs="Arial"/>
          <w:color w:val="000000"/>
          <w:sz w:val="24"/>
          <w:szCs w:val="24"/>
        </w:rPr>
        <w:t>, admitted at a U.S. House Oversight Committee hearing in May</w:t>
      </w:r>
      <w:r w:rsidRPr="003510DD">
        <w:rPr>
          <w:rFonts w:ascii="Arial" w:eastAsia="Times New Roman" w:hAnsi="Arial" w:cs="Arial"/>
          <w:color w:val="000000"/>
          <w:sz w:val="24"/>
          <w:szCs w:val="24"/>
        </w:rPr>
        <w:t> </w:t>
      </w:r>
      <w:r w:rsidRPr="00A90D79">
        <w:rPr>
          <w:rFonts w:ascii="Arial" w:eastAsia="Times New Roman" w:hAnsi="Arial" w:cs="Arial"/>
          <w:color w:val="000000"/>
          <w:sz w:val="24"/>
          <w:szCs w:val="24"/>
        </w:rPr>
        <w:t xml:space="preserve">that the environmental risk of hydraulic fracturing is practically nonexistent: “I’m </w:t>
      </w:r>
      <w:r w:rsidRPr="00704269">
        <w:rPr>
          <w:rFonts w:ascii="Arial" w:eastAsia="Times New Roman" w:hAnsi="Arial" w:cs="Arial"/>
          <w:color w:val="000000"/>
          <w:sz w:val="24"/>
          <w:szCs w:val="24"/>
          <w:highlight w:val="red"/>
        </w:rPr>
        <w:t>not aware of any proven case where the fracking process itself has affected water, although there are investigations ongoing</w:t>
      </w:r>
      <w:r w:rsidR="00704269">
        <w:rPr>
          <w:rFonts w:ascii="Arial" w:eastAsia="Times New Roman" w:hAnsi="Arial" w:cs="Arial"/>
          <w:color w:val="000000"/>
          <w:sz w:val="24"/>
          <w:szCs w:val="24"/>
        </w:rPr>
        <w:t xml:space="preserve"> (S14)</w:t>
      </w:r>
      <w:r w:rsidRPr="00A90D79">
        <w:rPr>
          <w:rFonts w:ascii="Arial" w:eastAsia="Times New Roman" w:hAnsi="Arial" w:cs="Arial"/>
          <w:color w:val="000000"/>
          <w:sz w:val="24"/>
          <w:szCs w:val="24"/>
        </w:rPr>
        <w:t>,” she said.</w:t>
      </w:r>
    </w:p>
    <w:p w:rsidR="00704269" w:rsidRDefault="00704269" w:rsidP="00903422">
      <w:pPr>
        <w:shd w:val="clear" w:color="auto" w:fill="FFFFFF"/>
        <w:spacing w:before="100" w:beforeAutospacing="1" w:after="100" w:afterAutospacing="1" w:line="240" w:lineRule="auto"/>
        <w:rPr>
          <w:rFonts w:ascii="Arial" w:eastAsia="Times New Roman" w:hAnsi="Arial" w:cs="Arial"/>
          <w:color w:val="000000"/>
          <w:sz w:val="24"/>
          <w:szCs w:val="24"/>
        </w:rPr>
      </w:pPr>
    </w:p>
    <w:p w:rsidR="00704269" w:rsidRPr="00704269" w:rsidRDefault="00704269" w:rsidP="00903422">
      <w:pPr>
        <w:shd w:val="clear" w:color="auto" w:fill="FFFFFF"/>
        <w:spacing w:before="100" w:beforeAutospacing="1" w:after="100" w:afterAutospacing="1" w:line="240" w:lineRule="auto"/>
      </w:pPr>
      <w:r w:rsidRPr="00704269">
        <w:rPr>
          <w:rFonts w:eastAsia="Times New Roman" w:cstheme="minorHAnsi"/>
          <w:color w:val="000000"/>
        </w:rPr>
        <w:lastRenderedPageBreak/>
        <w:t xml:space="preserve">S1 - </w:t>
      </w:r>
      <w:r w:rsidRPr="00704269">
        <w:rPr>
          <w:rFonts w:cstheme="minorHAnsi"/>
        </w:rPr>
        <w:t>Economic benefits of hydraulic fracturing actually are largely short-lived. According to the Pennsylvania</w:t>
      </w:r>
      <w:r w:rsidRPr="00704269">
        <w:t xml:space="preserve"> Department of Labor and Industry, over 70% of the jobs related to hydraulic fracturing are out of state hires. The highest paying jobs are transient; they move from state to state, depending on where drilling is occurring. As a result, the Department concluded, the jobs that are created when drilling occurs are low-paying and last only as long as drilling progresses. The Department reported that Pennsylvania gas development created 10,600 total jobs, roughly 70% being from out of state.</w:t>
      </w:r>
    </w:p>
    <w:p w:rsidR="00704269" w:rsidRPr="00704269" w:rsidRDefault="00704269" w:rsidP="00704269">
      <w:pPr>
        <w:shd w:val="clear" w:color="auto" w:fill="FFFFFF"/>
        <w:spacing w:before="100" w:beforeAutospacing="1" w:after="100" w:afterAutospacing="1" w:line="240" w:lineRule="auto"/>
      </w:pPr>
      <w:proofErr w:type="gramStart"/>
      <w:r w:rsidRPr="00704269">
        <w:t xml:space="preserve">S2- See </w:t>
      </w:r>
      <w:hyperlink r:id="rId10" w:history="1">
        <w:r w:rsidRPr="00704269">
          <w:rPr>
            <w:rStyle w:val="Hyperlink"/>
          </w:rPr>
          <w:t>Methane and the greenhouse-gas footprint of natural gas from shale formation</w:t>
        </w:r>
      </w:hyperlink>
      <w:r w:rsidRPr="00704269">
        <w:t>, an open letter by professors at Cornell.</w:t>
      </w:r>
      <w:proofErr w:type="gramEnd"/>
      <w:r w:rsidRPr="00704269">
        <w:t xml:space="preserve"> They conclude that shale gas is, over its life cycle, is at least as dirty as coal. This is due to unconventional production, transport, and processing. Furthermore, claiming that shale gas is a panacea for America’s energy woes creates a false sense of security and draws attention away from renewable resources.</w:t>
      </w:r>
    </w:p>
    <w:p w:rsidR="00704269" w:rsidRPr="00704269" w:rsidRDefault="00704269" w:rsidP="00704269">
      <w:pPr>
        <w:shd w:val="clear" w:color="auto" w:fill="FFFFFF"/>
        <w:spacing w:before="100" w:beforeAutospacing="1" w:after="100" w:afterAutospacing="1" w:line="240" w:lineRule="auto"/>
      </w:pPr>
      <w:r w:rsidRPr="00704269">
        <w:t>S3- Unfortunately, we cannot find the source for “the evidence”.</w:t>
      </w:r>
    </w:p>
    <w:p w:rsidR="00704269" w:rsidRPr="00704269" w:rsidRDefault="00704269" w:rsidP="00704269">
      <w:pPr>
        <w:shd w:val="clear" w:color="auto" w:fill="FFFFFF"/>
        <w:spacing w:before="100" w:beforeAutospacing="1" w:after="100" w:afterAutospacing="1" w:line="240" w:lineRule="auto"/>
      </w:pPr>
      <w:r w:rsidRPr="00704269">
        <w:t xml:space="preserve">S4- See the </w:t>
      </w:r>
      <w:proofErr w:type="spellStart"/>
      <w:r w:rsidRPr="00704269">
        <w:t>Colborn</w:t>
      </w:r>
      <w:proofErr w:type="spellEnd"/>
      <w:r w:rsidRPr="00704269">
        <w:t xml:space="preserve"> health study, </w:t>
      </w:r>
      <w:hyperlink r:id="rId11" w:tgtFrame="_blank" w:history="1">
        <w:r w:rsidRPr="00704269">
          <w:rPr>
            <w:rStyle w:val="Hyperlink"/>
          </w:rPr>
          <w:t>Natural Gas Operations from a Public Health Perspective</w:t>
        </w:r>
      </w:hyperlink>
      <w:r w:rsidRPr="00704269">
        <w:t xml:space="preserve">, which concluded that 44% of 944 recognized chemicals used at least once had not been researched in depth for their health effects. 353 chemicals were researched with CAS numbers. The study documented the use of benzene, </w:t>
      </w:r>
      <w:proofErr w:type="spellStart"/>
      <w:r w:rsidRPr="00704269">
        <w:t>ethylbenzene</w:t>
      </w:r>
      <w:proofErr w:type="spellEnd"/>
      <w:r w:rsidRPr="00704269">
        <w:t xml:space="preserve">, toluene, and </w:t>
      </w:r>
      <w:proofErr w:type="spellStart"/>
      <w:r w:rsidRPr="00704269">
        <w:t>xylenes</w:t>
      </w:r>
      <w:proofErr w:type="spellEnd"/>
      <w:r w:rsidRPr="00704269">
        <w:t xml:space="preserve"> (BTEX); all are known carcinogens.</w:t>
      </w:r>
    </w:p>
    <w:p w:rsidR="00704269" w:rsidRPr="00704269" w:rsidRDefault="00704269" w:rsidP="00914611">
      <w:pPr>
        <w:shd w:val="clear" w:color="auto" w:fill="FFFFFF"/>
        <w:spacing w:before="100" w:beforeAutospacing="1" w:after="100" w:afterAutospacing="1" w:line="240" w:lineRule="auto"/>
      </w:pPr>
      <w:r w:rsidRPr="00704269">
        <w:t xml:space="preserve">S5- </w:t>
      </w:r>
      <w:r w:rsidR="00914611">
        <w:rPr>
          <w:color w:val="222222"/>
        </w:rPr>
        <w:t xml:space="preserve">Some cases of suspected contamination may have proven to be false. </w:t>
      </w:r>
      <w:r w:rsidRPr="00704269">
        <w:t xml:space="preserve">But many others have been substantiated. See the Duke study, or the EPA report on water contamination near </w:t>
      </w:r>
      <w:proofErr w:type="spellStart"/>
      <w:r w:rsidRPr="00704269">
        <w:t>Pavillion</w:t>
      </w:r>
      <w:proofErr w:type="spellEnd"/>
      <w:r w:rsidRPr="00704269">
        <w:t>, Wyoming. The EPAs of eight states have documented methane and ethane contamination of drinking water supplies.</w:t>
      </w:r>
    </w:p>
    <w:p w:rsidR="00704269" w:rsidRPr="00704269" w:rsidRDefault="00704269" w:rsidP="00704269">
      <w:pPr>
        <w:shd w:val="clear" w:color="auto" w:fill="FFFFFF"/>
        <w:spacing w:before="100" w:beforeAutospacing="1" w:after="100" w:afterAutospacing="1" w:line="240" w:lineRule="auto"/>
      </w:pPr>
      <w:r w:rsidRPr="00704269">
        <w:t xml:space="preserve">S6- See the lecture by Anthony </w:t>
      </w:r>
      <w:proofErr w:type="spellStart"/>
      <w:r w:rsidRPr="00704269">
        <w:t>Ingraffea</w:t>
      </w:r>
      <w:proofErr w:type="spellEnd"/>
      <w:r w:rsidRPr="00704269">
        <w:t>, a Cornell professor who identified problems with hydraulic fracturing in the 1980s.</w:t>
      </w:r>
    </w:p>
    <w:p w:rsidR="00704269" w:rsidRPr="00704269" w:rsidRDefault="00704269" w:rsidP="00704269">
      <w:pPr>
        <w:pStyle w:val="CommentText"/>
        <w:rPr>
          <w:sz w:val="22"/>
          <w:szCs w:val="22"/>
        </w:rPr>
      </w:pPr>
      <w:r w:rsidRPr="00704269">
        <w:rPr>
          <w:sz w:val="22"/>
          <w:szCs w:val="22"/>
        </w:rPr>
        <w:t>S7-See the Duke study, “</w:t>
      </w:r>
      <w:hyperlink r:id="rId12" w:history="1">
        <w:r w:rsidRPr="00704269">
          <w:rPr>
            <w:rStyle w:val="Hyperlink"/>
            <w:sz w:val="22"/>
            <w:szCs w:val="22"/>
          </w:rPr>
          <w:t>Methane contamination of drinking water accompanying gas-well drilling and hydraulic fracturing</w:t>
        </w:r>
      </w:hyperlink>
      <w:r w:rsidRPr="00704269">
        <w:rPr>
          <w:sz w:val="22"/>
          <w:szCs w:val="22"/>
        </w:rPr>
        <w:t xml:space="preserve">” It concluded not only a direct correlation between the distance from a gas well and methane concentration in drinking water, but a causal link established through isotopic analysis (distinguishing between </w:t>
      </w:r>
      <w:proofErr w:type="spellStart"/>
      <w:r w:rsidRPr="00704269">
        <w:rPr>
          <w:sz w:val="22"/>
          <w:szCs w:val="22"/>
        </w:rPr>
        <w:t>thermogenic</w:t>
      </w:r>
      <w:proofErr w:type="spellEnd"/>
      <w:r w:rsidRPr="00704269">
        <w:rPr>
          <w:sz w:val="22"/>
          <w:szCs w:val="22"/>
        </w:rPr>
        <w:t xml:space="preserve"> and biogenic methane).</w:t>
      </w:r>
    </w:p>
    <w:p w:rsidR="00704269" w:rsidRPr="00704269" w:rsidRDefault="00704269" w:rsidP="00914611">
      <w:pPr>
        <w:shd w:val="clear" w:color="auto" w:fill="FFFFFF"/>
        <w:spacing w:before="100" w:beforeAutospacing="1" w:after="100" w:afterAutospacing="1" w:line="240" w:lineRule="auto"/>
      </w:pPr>
      <w:r w:rsidRPr="00704269">
        <w:t xml:space="preserve">S8- </w:t>
      </w:r>
      <w:r w:rsidR="00914611">
        <w:t>Methane and ethane contamination have</w:t>
      </w:r>
      <w:r w:rsidRPr="00704269">
        <w:t xml:space="preserve"> been documented by every study conducted on the issue and by eight EPAs. </w:t>
      </w:r>
    </w:p>
    <w:p w:rsidR="00704269" w:rsidRPr="00704269" w:rsidRDefault="00704269" w:rsidP="00704269">
      <w:pPr>
        <w:shd w:val="clear" w:color="auto" w:fill="FFFFFF"/>
        <w:spacing w:before="100" w:beforeAutospacing="1" w:after="100" w:afterAutospacing="1" w:line="240" w:lineRule="auto"/>
      </w:pPr>
      <w:r w:rsidRPr="00704269">
        <w:t>S9- See S1</w:t>
      </w:r>
    </w:p>
    <w:p w:rsidR="00704269" w:rsidRPr="00704269" w:rsidRDefault="00704269" w:rsidP="00704269">
      <w:pPr>
        <w:shd w:val="clear" w:color="auto" w:fill="FFFFFF"/>
        <w:spacing w:before="100" w:beforeAutospacing="1" w:after="100" w:afterAutospacing="1" w:line="240" w:lineRule="auto"/>
      </w:pPr>
      <w:r w:rsidRPr="00704269">
        <w:t>S10- See S7</w:t>
      </w:r>
    </w:p>
    <w:p w:rsidR="00704269" w:rsidRPr="00704269" w:rsidRDefault="00704269" w:rsidP="00704269">
      <w:pPr>
        <w:shd w:val="clear" w:color="auto" w:fill="FFFFFF"/>
        <w:spacing w:before="100" w:beforeAutospacing="1" w:after="100" w:afterAutospacing="1" w:line="240" w:lineRule="auto"/>
      </w:pPr>
      <w:r w:rsidRPr="00704269">
        <w:t>S11- See S2</w:t>
      </w:r>
    </w:p>
    <w:p w:rsidR="00914611" w:rsidRDefault="00704269" w:rsidP="00914611">
      <w:pPr>
        <w:shd w:val="clear" w:color="auto" w:fill="FFFFFF"/>
        <w:spacing w:before="100" w:beforeAutospacing="1" w:after="100" w:afterAutospacing="1" w:line="240" w:lineRule="auto"/>
        <w:rPr>
          <w:color w:val="222222"/>
        </w:rPr>
      </w:pPr>
      <w:r w:rsidRPr="00704269">
        <w:t>S12</w:t>
      </w:r>
      <w:r w:rsidR="00914611" w:rsidRPr="00704269">
        <w:t xml:space="preserve">- </w:t>
      </w:r>
      <w:r w:rsidR="00914611">
        <w:rPr>
          <w:rStyle w:val="apple-converted-space"/>
          <w:color w:val="222222"/>
        </w:rPr>
        <w:t>If</w:t>
      </w:r>
      <w:r w:rsidR="00914611">
        <w:rPr>
          <w:color w:val="222222"/>
        </w:rPr>
        <w:t xml:space="preserve"> renewable resources were pursued diligently, it would render fracking unnecessary.</w:t>
      </w:r>
    </w:p>
    <w:p w:rsidR="00704269" w:rsidRPr="00704269" w:rsidRDefault="00704269" w:rsidP="00914611">
      <w:pPr>
        <w:shd w:val="clear" w:color="auto" w:fill="FFFFFF"/>
        <w:spacing w:before="100" w:beforeAutospacing="1" w:after="100" w:afterAutospacing="1" w:line="240" w:lineRule="auto"/>
        <w:rPr>
          <w:rFonts w:cstheme="minorHAnsi"/>
        </w:rPr>
      </w:pPr>
      <w:r w:rsidRPr="00704269">
        <w:t>S13</w:t>
      </w:r>
      <w:r w:rsidR="00914611" w:rsidRPr="00704269">
        <w:t>- In</w:t>
      </w:r>
      <w:r w:rsidRPr="00704269">
        <w:t xml:space="preserve"> fact, hydraulic fracturing has not been industrialized to the degree it is now until after the Energy Policy Act of 2005 exempted the process from the Safe Drinking Water Act. Problems with </w:t>
      </w:r>
      <w:r w:rsidRPr="00704269">
        <w:rPr>
          <w:rFonts w:cstheme="minorHAnsi"/>
        </w:rPr>
        <w:t xml:space="preserve">hydraulic </w:t>
      </w:r>
      <w:r w:rsidRPr="00704269">
        <w:rPr>
          <w:rFonts w:cstheme="minorHAnsi"/>
        </w:rPr>
        <w:lastRenderedPageBreak/>
        <w:t>fracturing now are due to its increased industrialization, among other changes, without adequate regulations.</w:t>
      </w:r>
    </w:p>
    <w:p w:rsidR="00704269" w:rsidRPr="00704269" w:rsidRDefault="00704269" w:rsidP="00704269">
      <w:pPr>
        <w:pStyle w:val="CommentText"/>
        <w:rPr>
          <w:rFonts w:cstheme="minorHAnsi"/>
          <w:sz w:val="22"/>
          <w:szCs w:val="22"/>
        </w:rPr>
      </w:pPr>
      <w:r w:rsidRPr="00704269">
        <w:rPr>
          <w:rFonts w:cstheme="minorHAnsi"/>
          <w:sz w:val="22"/>
          <w:szCs w:val="22"/>
        </w:rPr>
        <w:t>S14- This was before the EPA finished their report. The federal EPA has a policy of not using data from other reports, because the methodologies would not be identical.</w:t>
      </w:r>
    </w:p>
    <w:sectPr w:rsidR="00704269" w:rsidRPr="00704269" w:rsidSect="00100B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A90D79"/>
    <w:rsid w:val="00100BB7"/>
    <w:rsid w:val="0013212B"/>
    <w:rsid w:val="0032051A"/>
    <w:rsid w:val="003510DD"/>
    <w:rsid w:val="004374B3"/>
    <w:rsid w:val="006F6C7B"/>
    <w:rsid w:val="00704269"/>
    <w:rsid w:val="00903422"/>
    <w:rsid w:val="00914611"/>
    <w:rsid w:val="00A13CCC"/>
    <w:rsid w:val="00A90D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0D79"/>
    <w:rPr>
      <w:b/>
      <w:bCs/>
    </w:rPr>
  </w:style>
  <w:style w:type="character" w:customStyle="1" w:styleId="apple-converted-space">
    <w:name w:val="apple-converted-space"/>
    <w:basedOn w:val="DefaultParagraphFont"/>
    <w:rsid w:val="00A90D79"/>
  </w:style>
  <w:style w:type="character" w:styleId="Hyperlink">
    <w:name w:val="Hyperlink"/>
    <w:basedOn w:val="DefaultParagraphFont"/>
    <w:uiPriority w:val="99"/>
    <w:unhideWhenUsed/>
    <w:rsid w:val="00A90D79"/>
    <w:rPr>
      <w:color w:val="0000FF"/>
      <w:u w:val="single"/>
    </w:rPr>
  </w:style>
  <w:style w:type="character" w:styleId="CommentReference">
    <w:name w:val="annotation reference"/>
    <w:basedOn w:val="DefaultParagraphFont"/>
    <w:uiPriority w:val="99"/>
    <w:semiHidden/>
    <w:unhideWhenUsed/>
    <w:rsid w:val="00A90D79"/>
    <w:rPr>
      <w:sz w:val="16"/>
      <w:szCs w:val="16"/>
    </w:rPr>
  </w:style>
  <w:style w:type="paragraph" w:styleId="CommentText">
    <w:name w:val="annotation text"/>
    <w:basedOn w:val="Normal"/>
    <w:link w:val="CommentTextChar"/>
    <w:uiPriority w:val="99"/>
    <w:unhideWhenUsed/>
    <w:rsid w:val="00A90D79"/>
    <w:pPr>
      <w:spacing w:line="240" w:lineRule="auto"/>
    </w:pPr>
    <w:rPr>
      <w:sz w:val="20"/>
      <w:szCs w:val="20"/>
    </w:rPr>
  </w:style>
  <w:style w:type="character" w:customStyle="1" w:styleId="CommentTextChar">
    <w:name w:val="Comment Text Char"/>
    <w:basedOn w:val="DefaultParagraphFont"/>
    <w:link w:val="CommentText"/>
    <w:uiPriority w:val="99"/>
    <w:rsid w:val="00A90D79"/>
    <w:rPr>
      <w:sz w:val="20"/>
      <w:szCs w:val="20"/>
    </w:rPr>
  </w:style>
  <w:style w:type="paragraph" w:styleId="CommentSubject">
    <w:name w:val="annotation subject"/>
    <w:basedOn w:val="CommentText"/>
    <w:next w:val="CommentText"/>
    <w:link w:val="CommentSubjectChar"/>
    <w:uiPriority w:val="99"/>
    <w:semiHidden/>
    <w:unhideWhenUsed/>
    <w:rsid w:val="00A90D79"/>
    <w:rPr>
      <w:b/>
      <w:bCs/>
    </w:rPr>
  </w:style>
  <w:style w:type="character" w:customStyle="1" w:styleId="CommentSubjectChar">
    <w:name w:val="Comment Subject Char"/>
    <w:basedOn w:val="CommentTextChar"/>
    <w:link w:val="CommentSubject"/>
    <w:uiPriority w:val="99"/>
    <w:semiHidden/>
    <w:rsid w:val="00A90D79"/>
    <w:rPr>
      <w:b/>
      <w:bCs/>
    </w:rPr>
  </w:style>
  <w:style w:type="paragraph" w:styleId="BalloonText">
    <w:name w:val="Balloon Text"/>
    <w:basedOn w:val="Normal"/>
    <w:link w:val="BalloonTextChar"/>
    <w:uiPriority w:val="99"/>
    <w:semiHidden/>
    <w:unhideWhenUsed/>
    <w:rsid w:val="00A90D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D79"/>
    <w:rPr>
      <w:rFonts w:ascii="Tahoma" w:hAnsi="Tahoma" w:cs="Tahoma"/>
      <w:sz w:val="16"/>
      <w:szCs w:val="16"/>
    </w:rPr>
  </w:style>
  <w:style w:type="paragraph" w:styleId="Revision">
    <w:name w:val="Revision"/>
    <w:hidden/>
    <w:uiPriority w:val="99"/>
    <w:semiHidden/>
    <w:rsid w:val="003510D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1379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nga.us/truthaboutgaslan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ytimes.com/interactive/us/DRILLING_DOWN_SERIES.html" TargetMode="External"/><Relationship Id="rId12" Type="http://schemas.openxmlformats.org/officeDocument/2006/relationships/hyperlink" Target="http://fracking.weebly.com/uploads/9/4/8/2/9482774/pnas201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emocrats.energycommerce.house.gov/sites/default/files/documents/Hydraulic%20Fracturing%20Report%204.18.11.pdf" TargetMode="External"/><Relationship Id="rId11" Type="http://schemas.openxmlformats.org/officeDocument/2006/relationships/hyperlink" Target="http://fracking.weebly.com/uploads/9/4/8/2/9482774/fracking_chemicals_from_a_public_health_perspective.pdf" TargetMode="External"/><Relationship Id="rId5" Type="http://schemas.openxmlformats.org/officeDocument/2006/relationships/hyperlink" Target="http://blogs.scientificamerican.com/observations/2011/08/04/epa-study-from-1980s-linked-fracking-to-fouled-drinking-water/" TargetMode="External"/><Relationship Id="rId10" Type="http://schemas.openxmlformats.org/officeDocument/2006/relationships/hyperlink" Target="http://fracking.weebly.com/uploads/9/4/8/2/9482774/howarth-etal-2011.pdf" TargetMode="External"/><Relationship Id="rId4" Type="http://schemas.openxmlformats.org/officeDocument/2006/relationships/webSettings" Target="webSettings.xml"/><Relationship Id="rId9" Type="http://schemas.openxmlformats.org/officeDocument/2006/relationships/hyperlink" Target="http://www.youtube.com/watch?v=L4RLzlcox5c&amp;feature=player_embedde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3633-5F7D-4057-AC53-51BA59AA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Stuart</cp:lastModifiedBy>
  <cp:revision>3</cp:revision>
  <dcterms:created xsi:type="dcterms:W3CDTF">2012-01-08T23:53:00Z</dcterms:created>
  <dcterms:modified xsi:type="dcterms:W3CDTF">2012-01-13T16:24:00Z</dcterms:modified>
</cp:coreProperties>
</file>